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8488D">
      <w:pPr>
        <w:adjustRightInd w:val="0"/>
        <w:snapToGrid w:val="0"/>
        <w:spacing w:line="500" w:lineRule="exact"/>
        <w:rPr>
          <w:rFonts w:hint="eastAsia" w:ascii="黑体" w:hAnsi="黑体" w:eastAsia="黑体"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2</w:t>
      </w:r>
    </w:p>
    <w:p w14:paraId="23DBB866">
      <w:pPr>
        <w:adjustRightInd w:val="0"/>
        <w:snapToGrid w:val="0"/>
        <w:spacing w:before="435" w:beforeLines="100" w:after="217" w:afterLines="50" w:line="44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危险货物道路运输驾驶员从业情况调查表</w:t>
      </w:r>
    </w:p>
    <w:p w14:paraId="3F3DEB75">
      <w:pPr>
        <w:adjustRightInd w:val="0"/>
        <w:snapToGrid w:val="0"/>
        <w:spacing w:before="217" w:beforeLines="50" w:after="435" w:afterLines="100" w:line="44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（驾驶员版）</w:t>
      </w:r>
    </w:p>
    <w:p w14:paraId="457ECF81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驾驶员基本信息：</w:t>
      </w:r>
    </w:p>
    <w:p w14:paraId="2CEB6633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性   别</w:t>
      </w:r>
      <w:r>
        <w:rPr>
          <w:rFonts w:hint="eastAsia" w:ascii="仿宋" w:hAnsi="仿宋" w:eastAsia="仿宋" w:cs="仿宋"/>
          <w:sz w:val="28"/>
          <w:szCs w:val="28"/>
        </w:rPr>
        <w:t>：□男； □女</w:t>
      </w:r>
    </w:p>
    <w:p w14:paraId="5DBC804D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年   龄</w:t>
      </w:r>
      <w:r>
        <w:rPr>
          <w:rFonts w:hint="eastAsia" w:ascii="仿宋" w:hAnsi="仿宋" w:eastAsia="仿宋" w:cs="仿宋"/>
          <w:sz w:val="28"/>
          <w:szCs w:val="28"/>
        </w:rPr>
        <w:t>：□22-34岁；□35-50岁；□51岁-60岁；□61-63 岁</w:t>
      </w:r>
    </w:p>
    <w:p w14:paraId="2392F8A5">
      <w:pPr>
        <w:adjustRightInd w:val="0"/>
        <w:snapToGrid w:val="0"/>
        <w:spacing w:line="360" w:lineRule="auto"/>
        <w:rPr>
          <w:rFonts w:hint="eastAsia" w:ascii="仿宋" w:hAnsi="仿宋" w:eastAsia="仿宋" w:cs="仿宋"/>
          <w:spacing w:val="-4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学   历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□初中及以下</w:t>
      </w:r>
      <w:r>
        <w:rPr>
          <w:rFonts w:hint="eastAsia" w:ascii="仿宋" w:hAnsi="仿宋" w:eastAsia="仿宋" w:cs="仿宋"/>
          <w:sz w:val="28"/>
          <w:szCs w:val="28"/>
        </w:rPr>
        <w:t xml:space="preserve">；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□高中/中专/职高</w:t>
      </w:r>
      <w:r>
        <w:rPr>
          <w:rFonts w:hint="eastAsia" w:ascii="仿宋" w:hAnsi="仿宋" w:eastAsia="仿宋" w:cs="仿宋"/>
          <w:sz w:val="28"/>
          <w:szCs w:val="28"/>
        </w:rPr>
        <w:t xml:space="preserve">；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 xml:space="preserve"> □大专/高职</w:t>
      </w:r>
      <w:r>
        <w:rPr>
          <w:rFonts w:hint="eastAsia" w:ascii="仿宋" w:hAnsi="仿宋" w:eastAsia="仿宋" w:cs="仿宋"/>
          <w:sz w:val="28"/>
          <w:szCs w:val="28"/>
        </w:rPr>
        <w:t xml:space="preserve">；  </w:t>
      </w:r>
      <w:r>
        <w:rPr>
          <w:rFonts w:hint="eastAsia" w:ascii="仿宋" w:hAnsi="仿宋" w:eastAsia="仿宋" w:cs="仿宋"/>
          <w:spacing w:val="-4"/>
          <w:sz w:val="28"/>
          <w:szCs w:val="28"/>
        </w:rPr>
        <w:t>□大学</w:t>
      </w:r>
    </w:p>
    <w:p w14:paraId="58599048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4"/>
          <w:sz w:val="28"/>
          <w:szCs w:val="28"/>
        </w:rPr>
        <w:t>本科及以上</w:t>
      </w:r>
    </w:p>
    <w:p w14:paraId="7F00F8CA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户籍类型：</w:t>
      </w:r>
      <w:r>
        <w:rPr>
          <w:rFonts w:hint="eastAsia" w:ascii="仿宋" w:hAnsi="仿宋" w:eastAsia="仿宋" w:cs="仿宋"/>
          <w:sz w:val="28"/>
          <w:szCs w:val="28"/>
        </w:rPr>
        <w:t>□城镇户口； □农村户口</w:t>
      </w:r>
    </w:p>
    <w:p w14:paraId="63554708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婚姻状况：</w:t>
      </w:r>
      <w:r>
        <w:rPr>
          <w:rFonts w:hint="eastAsia" w:ascii="仿宋" w:hAnsi="仿宋" w:eastAsia="仿宋" w:cs="仿宋"/>
          <w:sz w:val="28"/>
          <w:szCs w:val="28"/>
        </w:rPr>
        <w:t>□已婚； □未婚； □其他</w:t>
      </w:r>
    </w:p>
    <w:p w14:paraId="7218044C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从事危险货物运输驾驶员岗位的时间：</w:t>
      </w:r>
      <w:r>
        <w:rPr>
          <w:rFonts w:hint="eastAsia" w:ascii="仿宋" w:hAnsi="仿宋" w:eastAsia="仿宋" w:cs="仿宋"/>
          <w:sz w:val="28"/>
          <w:szCs w:val="28"/>
        </w:rPr>
        <w:t>□≤5年； □6至10年； □11至15年； □16至20年； □21至25年； □</w:t>
      </w:r>
      <w:r>
        <w:rPr>
          <w:rFonts w:ascii="仿宋" w:hAnsi="仿宋" w:eastAsia="仿宋" w:cs="仿宋"/>
          <w:sz w:val="28"/>
          <w:szCs w:val="28"/>
        </w:rPr>
        <w:t>≥</w:t>
      </w:r>
      <w:r>
        <w:rPr>
          <w:rFonts w:hint="eastAsia" w:ascii="仿宋" w:hAnsi="仿宋" w:eastAsia="仿宋" w:cs="仿宋"/>
          <w:sz w:val="28"/>
          <w:szCs w:val="28"/>
        </w:rPr>
        <w:t>26年</w:t>
      </w:r>
    </w:p>
    <w:p w14:paraId="1E69C648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户籍所在地和工作地是否在一个城市：</w:t>
      </w:r>
      <w:r>
        <w:rPr>
          <w:rFonts w:hint="eastAsia" w:ascii="仿宋" w:hAnsi="仿宋" w:eastAsia="仿宋" w:cs="仿宋"/>
          <w:sz w:val="28"/>
          <w:szCs w:val="28"/>
        </w:rPr>
        <w:t>□是； □否</w:t>
      </w:r>
    </w:p>
    <w:p w14:paraId="5AE87692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您的家人是否支持您从事危险货物道路运输工作：</w:t>
      </w:r>
    </w:p>
    <w:p w14:paraId="2319A4A5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□支持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□不支持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无所谓</w:t>
      </w:r>
    </w:p>
    <w:p w14:paraId="29CE0D1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您从事危险货物道路运输职业的原因有哪些：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可多选，并按重要程度排序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0D9A35E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谋生手段，养家糊口</w:t>
      </w:r>
    </w:p>
    <w:p w14:paraId="185D2FD5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暂时性工作，作为职业的“跳板”</w:t>
      </w:r>
    </w:p>
    <w:p w14:paraId="4A00BA52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看好行业发展趋势</w:t>
      </w:r>
    </w:p>
    <w:p w14:paraId="18F8C19F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收入稳定，多劳多得</w:t>
      </w:r>
    </w:p>
    <w:p w14:paraId="1A289E78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对工作内容感兴趣</w:t>
      </w:r>
    </w:p>
    <w:p w14:paraId="31A5EBAB">
      <w:pPr>
        <w:numPr>
          <w:ilvl w:val="0"/>
          <w:numId w:val="2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</w:p>
    <w:p w14:paraId="235433CB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bookmarkStart w:id="0" w:name="_GoBack"/>
      <w:bookmarkEnd w:id="0"/>
    </w:p>
    <w:p w14:paraId="7053B02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您持有哪些资格证书：</w:t>
      </w:r>
    </w:p>
    <w:p w14:paraId="559AF92D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□道路危险货物运输驾驶员从业资格证</w:t>
      </w:r>
    </w:p>
    <w:p w14:paraId="35562829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□道路危险货物运输押运人员从业资格证</w:t>
      </w:r>
    </w:p>
    <w:p w14:paraId="454F8D8D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F1115"/>
          <w:kern w:val="2"/>
          <w:sz w:val="28"/>
          <w:szCs w:val="28"/>
          <w:shd w:val="clear" w:fill="FFFFFF"/>
        </w:rPr>
        <w:t>□其他（请注明）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</w:p>
    <w:p w14:paraId="17F64034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□无相关证书</w:t>
      </w:r>
    </w:p>
    <w:p w14:paraId="5D09C688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您主要运输的危险货物类别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可多选，最多选择3类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）：</w:t>
      </w:r>
      <w:r>
        <w:rPr>
          <w:rFonts w:ascii="Segoe UI" w:hAnsi="Segoe UI" w:eastAsia="Segoe UI" w:cs="Segoe UI"/>
          <w:color w:val="0F1115"/>
          <w:sz w:val="20"/>
          <w:szCs w:val="20"/>
          <w:shd w:val="clear" w:color="auto" w:fill="FFFFFF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□第1类 爆炸品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□第2类 气体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□第3类 易燃液体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□第4类 易燃固体、易于自燃的物质、遇水放出易燃气体的物质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□第5类 氧化性物质和有机过氧化物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□第6类 毒性物质和感染性物质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□第7类 放射性物质</w:t>
      </w:r>
      <w:r>
        <w:rPr>
          <w:rFonts w:ascii="仿宋" w:hAnsi="仿宋" w:eastAsia="仿宋" w:cs="仿宋"/>
          <w:sz w:val="28"/>
          <w:szCs w:val="28"/>
        </w:rPr>
        <w:br w:type="textWrapping"/>
      </w:r>
      <w:r>
        <w:rPr>
          <w:rFonts w:ascii="仿宋" w:hAnsi="仿宋" w:eastAsia="仿宋" w:cs="仿宋"/>
          <w:sz w:val="28"/>
          <w:szCs w:val="28"/>
        </w:rPr>
        <w:t>□第8类 腐蚀性物质</w:t>
      </w:r>
    </w:p>
    <w:p w14:paraId="5B123FB9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□第</w:t>
      </w:r>
      <w:r>
        <w:rPr>
          <w:rFonts w:hint="eastAsia" w:ascii="仿宋" w:hAnsi="仿宋" w:eastAsia="仿宋" w:cs="仿宋"/>
          <w:sz w:val="28"/>
          <w:szCs w:val="28"/>
        </w:rPr>
        <w:t>9</w:t>
      </w:r>
      <w:r>
        <w:rPr>
          <w:rFonts w:ascii="仿宋" w:hAnsi="仿宋" w:eastAsia="仿宋" w:cs="仿宋"/>
          <w:sz w:val="28"/>
          <w:szCs w:val="28"/>
        </w:rPr>
        <w:t>类 杂项危险物质</w:t>
      </w:r>
    </w:p>
    <w:p w14:paraId="662380C2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危险废物</w:t>
      </w:r>
    </w:p>
    <w:p w14:paraId="7B0F8989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□医疗废物</w:t>
      </w:r>
    </w:p>
    <w:p w14:paraId="1E1C3EAA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□剧毒化学品</w:t>
      </w:r>
    </w:p>
    <w:p w14:paraId="3C9CB6D5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您对所运输危险货物的危险特性是否了解？</w:t>
      </w:r>
    </w:p>
    <w:p w14:paraId="631ED042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□非常了解，清楚知道危害和防护措施</w:t>
      </w:r>
    </w:p>
    <w:p w14:paraId="30286DBC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□基本了解，知道大概危险</w:t>
      </w:r>
    </w:p>
    <w:p w14:paraId="1A06A582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□不太了解，主要靠经验判断 </w:t>
      </w:r>
    </w:p>
    <w:p w14:paraId="0C082866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□企业未告知相关信息</w:t>
      </w:r>
    </w:p>
    <w:p w14:paraId="30027F10">
      <w:pPr>
        <w:pStyle w:val="3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jc w:val="left"/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发生事故后，您是否会采取相应的应急处置措施：</w:t>
      </w:r>
    </w:p>
    <w:p w14:paraId="13192AFC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□会，按照企业操作规范进行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□不会，打电话等待救援</w:t>
      </w:r>
    </w:p>
    <w:p w14:paraId="69193374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F1115"/>
          <w:kern w:val="2"/>
          <w:sz w:val="28"/>
          <w:szCs w:val="28"/>
          <w:shd w:val="clear" w:fill="FFFFFF"/>
        </w:rPr>
        <w:t>□其他（请注明）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 w14:paraId="06D7CFDF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企业是否对您运输的货物进行过专门的安全培训？</w:t>
      </w:r>
    </w:p>
    <w:p w14:paraId="204E529D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□是，培训内容针对性强</w:t>
      </w:r>
    </w:p>
    <w:p w14:paraId="77C41824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□是，但培训流于形式，收获不大</w:t>
      </w:r>
    </w:p>
    <w:p w14:paraId="38DF0561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□没有专门培训，只有通用安全培训</w:t>
      </w:r>
    </w:p>
    <w:p w14:paraId="5EDE2E15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□完全没有相关培训</w:t>
      </w:r>
    </w:p>
    <w:p w14:paraId="0C9ABF49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您与当前主要服务企业的关系：</w:t>
      </w:r>
    </w:p>
    <w:p w14:paraId="27A91D53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□签订正式劳动合同</w:t>
      </w:r>
    </w:p>
    <w:p w14:paraId="1DD6CFC6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□未签订劳动合同，按趟/按月上缴固定费用</w:t>
      </w:r>
    </w:p>
    <w:p w14:paraId="54ED9181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□通过劳务派遣方式，为企业提供服务</w:t>
      </w:r>
    </w:p>
    <w:p w14:paraId="38F3F301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□通过灵活用工方式，为企业提供服务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01BE51D9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□自有车辆，与多个货主合作</w:t>
      </w:r>
    </w:p>
    <w:p w14:paraId="19D15355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color w:val="0F1115"/>
          <w:kern w:val="2"/>
          <w:sz w:val="28"/>
          <w:szCs w:val="28"/>
          <w:shd w:val="clear" w:fill="FFFFFF"/>
        </w:rPr>
        <w:t>□其他（请注明）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</w:p>
    <w:p w14:paraId="7DA6952D"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9.1 如果签订正式劳动合同，公司是否缴纳社保？</w:t>
      </w:r>
    </w:p>
    <w:p w14:paraId="7AB5D369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□否</w:t>
      </w:r>
    </w:p>
    <w:p w14:paraId="2C7C4AEC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您的运输业务主要来源是：</w:t>
      </w:r>
    </w:p>
    <w:p w14:paraId="3753093D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sz w:val="28"/>
          <w:szCs w:val="28"/>
        </w:rPr>
        <w:t>企业统一分配，不需要自己找活</w:t>
      </w:r>
    </w:p>
    <w:p w14:paraId="07964A45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□企业分配为主，偶尔需要自己补充货源</w:t>
      </w:r>
    </w:p>
    <w:p w14:paraId="2BABFC21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□自己找活为主，企业只提供基础平台</w:t>
      </w:r>
    </w:p>
    <w:p w14:paraId="03538544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□完全自己找活，不依赖企业分配</w:t>
      </w:r>
    </w:p>
    <w:p w14:paraId="595EEE44">
      <w:p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10.1 您自己找活的主要渠道是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29E79C91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□固定货主或货运企业</w:t>
      </w:r>
    </w:p>
    <w:p w14:paraId="356E35CD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□货运中介</w:t>
      </w:r>
    </w:p>
    <w:p w14:paraId="6012CC1E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□网络平台</w:t>
      </w:r>
    </w:p>
    <w:p w14:paraId="4C2D8226">
      <w:pPr>
        <w:numPr>
          <w:ilvl w:val="255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□熟人或微信群</w:t>
      </w:r>
    </w:p>
    <w:p w14:paraId="1E1E5586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F1115"/>
          <w:kern w:val="2"/>
          <w:sz w:val="28"/>
          <w:szCs w:val="28"/>
          <w:shd w:val="clear" w:fill="FFFFFF"/>
        </w:rPr>
        <w:t>□其他（请注明）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</w:p>
    <w:p w14:paraId="60562A31"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kern w:val="2"/>
          <w:sz w:val="28"/>
          <w:szCs w:val="28"/>
        </w:rPr>
      </w:pPr>
    </w:p>
    <w:p w14:paraId="19F3C8B3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您每月平均工作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天，每天平均工作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小时，24小时累计最长驾驶时间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小时；</w:t>
      </w:r>
    </w:p>
    <w:p w14:paraId="38673F9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您目前平均每月工资收入约为：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；您的理想收入是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。</w:t>
      </w:r>
    </w:p>
    <w:p w14:paraId="6BFF3F0C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A.5000元以下；       B.5000-7000元；      C.7000-10000元；</w:t>
      </w:r>
    </w:p>
    <w:p w14:paraId="3A229C3B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D.10000-15000元；    E.15000-20000元；    F.20000元以上</w:t>
      </w:r>
    </w:p>
    <w:p w14:paraId="5CD05A6D"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您的日常运输范围主要是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可多选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4029DD04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□常年跨省运输（每月跨省4次以上）</w:t>
      </w:r>
    </w:p>
    <w:p w14:paraId="2110BEFE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□偶尔跨省运输（每月跨省1-3次）</w:t>
      </w:r>
    </w:p>
    <w:p w14:paraId="1A7BD644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□主要在省内运输，极少跨省</w:t>
      </w:r>
    </w:p>
    <w:p w14:paraId="1BD7A6D4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□固定在特定线路/园区范围内运输</w:t>
      </w:r>
    </w:p>
    <w:p w14:paraId="3B27C85D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□城市内或短途配送</w:t>
      </w:r>
    </w:p>
    <w:p w14:paraId="5F6D5BE9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kern w:val="2"/>
          <w:sz w:val="28"/>
          <w:szCs w:val="28"/>
          <w:shd w:val="clear" w:fill="FFFFFF"/>
        </w:rPr>
        <w:t>□其他（请注明）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2"/>
          <w:sz w:val="28"/>
          <w:szCs w:val="28"/>
        </w:rPr>
        <w:t>。</w:t>
      </w:r>
    </w:p>
    <w:p w14:paraId="003E7E37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您的工作享有哪些待遇：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。</w:t>
      </w:r>
    </w:p>
    <w:p w14:paraId="787CC311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A缴纳“五险”；    B缴纳住房公积金；   C带薪年假； </w:t>
      </w:r>
    </w:p>
    <w:p w14:paraId="65546121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D定期免费体检；    E提供岗位培训；     F提供住宿或住房补贴； </w:t>
      </w:r>
    </w:p>
    <w:p w14:paraId="711F2440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G每月定期休息；    H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心理健康疏导</w:t>
      </w:r>
      <w:r>
        <w:rPr>
          <w:rFonts w:hint="eastAsia" w:ascii="仿宋" w:hAnsi="仿宋" w:eastAsia="仿宋" w:cs="仿宋"/>
          <w:sz w:val="28"/>
          <w:szCs w:val="28"/>
        </w:rPr>
        <w:t xml:space="preserve">； 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 xml:space="preserve">    I</w:t>
      </w:r>
      <w:r>
        <w:rPr>
          <w:rFonts w:hint="eastAsia" w:ascii="仿宋" w:hAnsi="仿宋" w:eastAsia="仿宋" w:cs="仿宋"/>
          <w:sz w:val="28"/>
          <w:szCs w:val="28"/>
        </w:rPr>
        <w:t>其他：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52BE8F5A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您在工作条件方面遇到的困难或压力：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(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</w:rPr>
        <w:t>可选3项，请按重要性排序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)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。</w:t>
      </w:r>
    </w:p>
    <w:p w14:paraId="738E634F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危险货物道路运输危险性大，责任大</w:t>
      </w:r>
    </w:p>
    <w:p w14:paraId="3884B1F4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对驾驶员技术要求高，操作复杂</w:t>
      </w:r>
    </w:p>
    <w:p w14:paraId="55ABB8FA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工作时间长，休息不够充分</w:t>
      </w:r>
    </w:p>
    <w:p w14:paraId="37E438C5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单位提供的风险保障不足，如遇事故纠纷，驾驶员承担的责任较大，相关权益得不到保障</w:t>
      </w:r>
    </w:p>
    <w:p w14:paraId="4962B143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停车难，危货车辆可停放、休息区域较少（请勾选 □高速公路 □化工园区 □城市道路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□其他</w:t>
      </w:r>
      <w:r>
        <w:rPr>
          <w:rFonts w:hint="eastAsia" w:ascii="仿宋" w:hAnsi="仿宋" w:eastAsia="仿宋" w:cs="仿宋"/>
          <w:b w:val="0"/>
          <w:bCs w:val="0"/>
          <w:color w:val="0F1115"/>
          <w:kern w:val="2"/>
          <w:sz w:val="28"/>
          <w:szCs w:val="28"/>
          <w:shd w:val="clear" w:fill="FFFFFF"/>
        </w:rPr>
        <w:t>（请注明）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无停车难问题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6A372D0E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行车难，各地限行政策不统一（请勾选 □高速公路限行 □城市道路限行 □节假日限行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□其他</w:t>
      </w:r>
      <w:r>
        <w:rPr>
          <w:rFonts w:hint="eastAsia" w:ascii="仿宋" w:hAnsi="仿宋" w:eastAsia="仿宋" w:cs="仿宋"/>
          <w:b w:val="0"/>
          <w:bCs w:val="0"/>
          <w:color w:val="0F1115"/>
          <w:kern w:val="2"/>
          <w:sz w:val="28"/>
          <w:szCs w:val="28"/>
          <w:shd w:val="clear" w:fill="FFFFFF"/>
        </w:rPr>
        <w:t>（请注明）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□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无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行车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难问题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61C86A7E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如厕难、用餐难</w:t>
      </w:r>
    </w:p>
    <w:p w14:paraId="60AA6001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因执法问题造成通行不畅（请勾选  □ 处罚标准不一  □ 处罚额度较大  □ 没有票据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□其他</w:t>
      </w:r>
      <w:r>
        <w:rPr>
          <w:rFonts w:hint="eastAsia" w:ascii="仿宋" w:hAnsi="仿宋" w:eastAsia="仿宋" w:cs="仿宋"/>
          <w:b w:val="0"/>
          <w:bCs w:val="0"/>
          <w:color w:val="0F1115"/>
          <w:kern w:val="2"/>
          <w:sz w:val="28"/>
          <w:szCs w:val="28"/>
          <w:shd w:val="clear" w:fill="FFFFFF"/>
        </w:rPr>
        <w:t>（请注明）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□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执法环境未遇到问题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</w:t>
      </w:r>
    </w:p>
    <w:p w14:paraId="0331E65A">
      <w:pPr>
        <w:numPr>
          <w:ilvl w:val="0"/>
          <w:numId w:val="3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其他困难或压力：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 w:val="0"/>
          <w:bCs w:val="0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b w:val="0"/>
          <w:bCs w:val="0"/>
          <w:color w:val="auto"/>
          <w:sz w:val="28"/>
          <w:szCs w:val="28"/>
        </w:rPr>
        <w:t>。</w:t>
      </w:r>
    </w:p>
    <w:p w14:paraId="2C5EB1F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您在当前工作过程中身心健康存在哪些压力：(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</w:rPr>
        <w:t>可选3项，请按重要性排序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7DDE4BD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行车精神高度紧张，突发状况多</w:t>
      </w:r>
    </w:p>
    <w:p w14:paraId="269D043F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危险货物道路运输危险性大，内心时常担心害怕</w:t>
      </w:r>
    </w:p>
    <w:p w14:paraId="70B8B9B4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时常感受到外界的误解、不理解，内心压抑</w:t>
      </w:r>
    </w:p>
    <w:p w14:paraId="79B91FE7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劳动强度大，休息不够充分</w:t>
      </w:r>
    </w:p>
    <w:p w14:paraId="4E09E850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随着年龄增长，感觉驾驶员工作力不从心</w:t>
      </w:r>
    </w:p>
    <w:p w14:paraId="4ED927F2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因长期驾驶等工作原因造成身体不适，患有职业疾病</w:t>
      </w:r>
    </w:p>
    <w:p w14:paraId="744323DA">
      <w:pPr>
        <w:numPr>
          <w:ilvl w:val="0"/>
          <w:numId w:val="4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0F1115"/>
          <w:sz w:val="28"/>
          <w:szCs w:val="28"/>
          <w:shd w:val="clear" w:color="auto" w:fill="FFFFFF"/>
        </w:rPr>
        <w:t>其他</w:t>
      </w:r>
      <w:r>
        <w:rPr>
          <w:rFonts w:hint="eastAsia" w:ascii="仿宋" w:hAnsi="仿宋" w:eastAsia="仿宋" w:cs="仿宋"/>
          <w:b w:val="0"/>
          <w:bCs w:val="0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 w:val="0"/>
          <w:bCs w:val="0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。</w:t>
      </w:r>
    </w:p>
    <w:p w14:paraId="3FB056B6"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您因职业原因患有以下哪种疾病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6AFB655F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□高血压；  □颈椎病；      □视力疲劳；     □腰椎疾病；</w:t>
      </w:r>
    </w:p>
    <w:p w14:paraId="496CE4DF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□肩周炎；  □消化系统疾病；□泌尿系统疾病； □噪声性耳聋；</w:t>
      </w:r>
    </w:p>
    <w:p w14:paraId="7195267C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□手臂振动疾病；  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□其他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</w:p>
    <w:p w14:paraId="01F25D55">
      <w:pPr>
        <w:pStyle w:val="3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车辆装载智能监控设备（如防疲劳、车道偏离报警）后，对您的影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响是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可多选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</w:rPr>
        <w:t>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：</w:t>
      </w:r>
    </w:p>
    <w:p w14:paraId="49F34A23">
      <w:pPr>
        <w:adjustRightInd w:val="0"/>
        <w:snapToGrid w:val="0"/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□违规驾驶行为（超速、疲劳驾驶等）明显减少</w:t>
      </w:r>
    </w:p>
    <w:p w14:paraId="15700CC4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□有责交通事故率下降</w:t>
      </w:r>
    </w:p>
    <w:p w14:paraId="06A682D7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□因监控压力增大，精神压力大</w:t>
      </w:r>
    </w:p>
    <w:p w14:paraId="3CF61818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□设备误报频繁，影响正常驾驶</w:t>
      </w:r>
    </w:p>
    <w:p w14:paraId="48072E14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□运维成本较高，经营压力增大</w:t>
      </w:r>
    </w:p>
    <w:p w14:paraId="567F9B8B">
      <w:pPr>
        <w:pStyle w:val="3"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□无明显变化</w:t>
      </w:r>
    </w:p>
    <w:p w14:paraId="53CF1782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□其他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34FFE33">
      <w:pPr>
        <w:pStyle w:val="3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您是否了解2026年3月实施的“危货驾驶员从业年龄上限放宽至63周岁”的政策？</w:t>
      </w:r>
      <w:r>
        <w:rPr>
          <w:rFonts w:hint="eastAsia" w:ascii="仿宋" w:hAnsi="仿宋" w:eastAsia="仿宋" w:cs="仿宋"/>
          <w:color w:val="595959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□完全不了解，但会继续从业至63周岁</w:t>
      </w:r>
    </w:p>
    <w:p w14:paraId="0C2D364B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□完全不了解，仍计划60周岁前退休</w:t>
      </w:r>
    </w:p>
    <w:p w14:paraId="2279DBE7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□略有了解，会继续从业至63周岁</w:t>
      </w:r>
    </w:p>
    <w:p w14:paraId="442C1EF0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□略有了解，仍计划60周岁前退休</w:t>
      </w:r>
    </w:p>
    <w:p w14:paraId="2C3B84B7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□非常了解，会继续从业至63周岁</w:t>
      </w:r>
    </w:p>
    <w:p w14:paraId="3A7081EC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□非常了解，仍计划60周岁前退完全不了解</w:t>
      </w:r>
    </w:p>
    <w:p w14:paraId="563A87DD">
      <w:pPr>
        <w:pStyle w:val="3"/>
        <w:widowControl/>
        <w:numPr>
          <w:ilvl w:val="0"/>
          <w:numId w:val="1"/>
        </w:numPr>
        <w:shd w:val="clear" w:color="auto" w:fill="FFFFFF"/>
        <w:adjustRightInd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近两年，您的收入变化主要受哪些因素影响</w:t>
      </w:r>
      <w:r>
        <w:rPr>
          <w:rStyle w:val="6"/>
          <w:rFonts w:hint="eastAsia" w:ascii="仿宋" w:hAnsi="仿宋" w:eastAsia="仿宋" w:cs="仿宋"/>
          <w:bCs/>
          <w:i w:val="0"/>
          <w:iCs w:val="0"/>
          <w:color w:val="0F1115"/>
          <w:sz w:val="28"/>
          <w:szCs w:val="28"/>
          <w:shd w:val="clear" w:color="auto" w:fill="FFFFFF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</w:rPr>
        <w:t>可选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  <w:lang w:val="en-US" w:eastAsia="zh-CN"/>
        </w:rPr>
        <w:t>1-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</w:rPr>
        <w:t>3项</w:t>
      </w:r>
      <w:r>
        <w:rPr>
          <w:rStyle w:val="6"/>
          <w:rFonts w:hint="eastAsia" w:ascii="仿宋" w:hAnsi="仿宋" w:eastAsia="仿宋" w:cs="仿宋"/>
          <w:bCs/>
          <w:i w:val="0"/>
          <w:iCs w:val="0"/>
          <w:color w:val="0F1115"/>
          <w:sz w:val="28"/>
          <w:szCs w:val="28"/>
          <w:shd w:val="clear" w:color="auto" w:fill="FFFFFF"/>
        </w:rPr>
        <w:t>）</w:t>
      </w: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□运价下跌，运费收入减少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□货源不稳定，业务量减少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□油价/车辆运维成本上涨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□企业经营压力大，压缩薪资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</w:rPr>
        <w:t>□管理部门政策变化（如限行、环保等政策调整）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□其他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5C1644A1">
      <w:pPr>
        <w:pStyle w:val="3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</w:t>
      </w:r>
      <w:r>
        <w:rPr>
          <w:rFonts w:hint="eastAsia" w:ascii="仿宋" w:hAnsi="仿宋" w:eastAsia="仿宋"/>
          <w:sz w:val="28"/>
          <w:szCs w:val="28"/>
        </w:rPr>
        <w:t>收入未下降或有所增长</w:t>
      </w:r>
    </w:p>
    <w:p w14:paraId="1E7B115D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21. 未来1-3年内，您是否有转行的计划？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□有，明确计划转行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□尚未确定，有转行顾虑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□无，计划长期从业</w:t>
      </w:r>
    </w:p>
    <w:p w14:paraId="480A82D3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21.1 若有转行计划，核心原因是</w:t>
      </w: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olor w:val="0F1115"/>
          <w:sz w:val="28"/>
          <w:szCs w:val="28"/>
          <w:u w:val="single"/>
          <w:shd w:val="clear" w:fill="FFFFFF"/>
        </w:rPr>
        <w:t>可选3项，请按重要性排序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)</w:t>
      </w: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□收入下降，薪资无竞争力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□责任风险过大，心理压力过高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□劳动强度大，身体无法承受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□职业前景差，无发展空间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□社会认可度低</w:t>
      </w:r>
    </w:p>
    <w:p w14:paraId="42F18D16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□因年龄或身体原因退出运输行业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□因证件不合规被清退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□异地通勤困难，无法兼顾家庭</w:t>
      </w:r>
    </w:p>
    <w:p w14:paraId="7255DBB9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□其他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62DB3839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Fonts w:hint="eastAsia" w:ascii="仿宋" w:hAnsi="仿宋" w:eastAsia="仿宋" w:cs="仿宋"/>
          <w:color w:val="0F1115"/>
          <w:sz w:val="28"/>
          <w:szCs w:val="28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22. 若转行，您的去向为</w:t>
      </w:r>
      <w:r>
        <w:rPr>
          <w:rStyle w:val="6"/>
          <w:rFonts w:hint="eastAsia" w:ascii="仿宋" w:hAnsi="仿宋" w:eastAsia="仿宋" w:cs="仿宋"/>
          <w:bCs/>
          <w:i w:val="0"/>
          <w:iCs w:val="0"/>
          <w:color w:val="0F1115"/>
          <w:sz w:val="28"/>
          <w:szCs w:val="28"/>
          <w:shd w:val="clear" w:color="auto" w:fill="FFFFFF"/>
        </w:rPr>
        <w:t>（</w:t>
      </w:r>
      <w:r>
        <w:rPr>
          <w:rStyle w:val="6"/>
          <w:rFonts w:hint="eastAsia" w:ascii="仿宋" w:hAnsi="仿宋" w:eastAsia="仿宋" w:cs="仿宋"/>
          <w:bCs/>
          <w:i w:val="0"/>
          <w:iCs w:val="0"/>
          <w:color w:val="0F1115"/>
          <w:sz w:val="28"/>
          <w:szCs w:val="28"/>
          <w:u w:val="single"/>
          <w:shd w:val="clear" w:color="auto" w:fill="FFFFFF"/>
        </w:rPr>
        <w:t>可多选</w:t>
      </w:r>
      <w:r>
        <w:rPr>
          <w:rStyle w:val="6"/>
          <w:rFonts w:hint="eastAsia" w:ascii="仿宋" w:hAnsi="仿宋" w:eastAsia="仿宋" w:cs="仿宋"/>
          <w:bCs/>
          <w:i w:val="0"/>
          <w:iCs w:val="0"/>
          <w:color w:val="0F1115"/>
          <w:sz w:val="28"/>
          <w:szCs w:val="28"/>
          <w:shd w:val="clear" w:color="auto" w:fill="FFFFFF"/>
        </w:rPr>
        <w:t>）</w:t>
      </w: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>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□跳槽至其他危货运输企业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□转行至普货运输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□转行至快递/外卖/网约车等新兴行业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</w:rPr>
        <w:t>□其他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F1115"/>
          <w:sz w:val="28"/>
          <w:szCs w:val="28"/>
          <w:shd w:val="clear" w:color="auto" w:fill="FFFFFF"/>
          <w:lang w:val="en-US" w:eastAsia="zh-CN"/>
        </w:rPr>
        <w:t>请注明）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0F08D1D4">
      <w:pPr>
        <w:pStyle w:val="3"/>
        <w:widowControl/>
        <w:shd w:val="clear" w:color="auto" w:fill="FFFFFF"/>
        <w:adjustRightInd w:val="0"/>
        <w:snapToGrid w:val="0"/>
        <w:spacing w:line="360" w:lineRule="auto"/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</w:pPr>
      <w:r>
        <w:rPr>
          <w:rStyle w:val="6"/>
          <w:rFonts w:hint="eastAsia" w:ascii="仿宋" w:hAnsi="仿宋" w:eastAsia="仿宋" w:cs="仿宋"/>
          <w:bCs/>
          <w:color w:val="0F1115"/>
          <w:sz w:val="28"/>
          <w:szCs w:val="28"/>
          <w:shd w:val="clear" w:color="auto" w:fill="FFFFFF"/>
        </w:rPr>
        <w:t xml:space="preserve">23. </w:t>
      </w:r>
      <w:r>
        <w:rPr>
          <w:rFonts w:hint="eastAsia" w:ascii="仿宋" w:hAnsi="仿宋" w:eastAsia="仿宋"/>
          <w:b/>
          <w:bCs/>
          <w:sz w:val="28"/>
          <w:szCs w:val="28"/>
        </w:rPr>
        <w:t>您对危险货物道路运输行业的意见或建议:</w:t>
      </w: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/>
          <w:b/>
          <w:bCs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b/>
          <w:bCs/>
          <w:sz w:val="28"/>
          <w:szCs w:val="28"/>
        </w:rPr>
        <w:t>。</w:t>
      </w:r>
    </w:p>
    <w:p w14:paraId="606673CD">
      <w:pPr>
        <w:adjustRightInd w:val="0"/>
        <w:snapToGrid w:val="0"/>
        <w:spacing w:before="217" w:beforeLines="50" w:after="435" w:afterLines="100" w:line="440" w:lineRule="exact"/>
        <w:rPr>
          <w:rFonts w:hint="eastAsia" w:ascii="方正小标宋简体" w:hAnsi="仿宋" w:eastAsia="方正小标宋简体"/>
          <w:sz w:val="36"/>
          <w:szCs w:val="36"/>
        </w:rPr>
      </w:pPr>
    </w:p>
    <w:p w14:paraId="4983D173"/>
    <w:sectPr>
      <w:footerReference r:id="rId3" w:type="default"/>
      <w:pgSz w:w="11906" w:h="16838"/>
      <w:pgMar w:top="1418" w:right="1474" w:bottom="1418" w:left="1474" w:header="851" w:footer="794" w:gutter="0"/>
      <w:pgNumType w:start="1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3000509000000000000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6041"/>
    </w:sdtPr>
    <w:sdtContent>
      <w:p w14:paraId="09159E82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CF873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3DC5DA"/>
    <w:multiLevelType w:val="singleLevel"/>
    <w:tmpl w:val="9C3DC5DA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C3FBDCFB"/>
    <w:multiLevelType w:val="singleLevel"/>
    <w:tmpl w:val="C3FBDCFB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4AA0D512"/>
    <w:multiLevelType w:val="singleLevel"/>
    <w:tmpl w:val="4AA0D512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7AE32677"/>
    <w:multiLevelType w:val="singleLevel"/>
    <w:tmpl w:val="7AE32677"/>
    <w:lvl w:ilvl="0" w:tentative="0">
      <w:start w:val="1"/>
      <w:numFmt w:val="decimal"/>
      <w:suff w:val="space"/>
      <w:lvlText w:val="%1."/>
      <w:lvlJc w:val="left"/>
      <w:rPr>
        <w:rFonts w:hint="default" w:ascii="仿宋" w:hAnsi="仿宋" w:eastAsia="仿宋" w:cs="仿宋"/>
        <w:b/>
        <w:bCs/>
        <w:sz w:val="28"/>
        <w:szCs w:val="28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A358E"/>
    <w:rsid w:val="67AA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2026-07-21T02:15:00Z</dcterms:created>
  <dc:creator>美月美圜</dc:creator>
  <cp:lastModifiedBy>美月美圜</cp:lastModifiedBy>
  <dcterms:modified xsi:type="dcterms:W3CDTF">2026-07-21T02:16:31Z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A6C03CC0779A4E8DB057F87D90B63CE1_11</vt:lpwstr>
  </property>
  <property fmtid="{D5CDD505-2E9C-101B-9397-08002B2CF9AE}" pid="4" name="KSOTemplateDocerSaveRecord">
    <vt:lpwstr>eyJoZGlkIjoiMTYxZDJjYWU1ODM0YzZjNGVjYmNjZmI3YTY5NGI5OTYiLCJ1c2VySWQiOiI3MzIzMjU2NzQifQ==</vt:lpwstr>
  </property>
</Properties>
</file>